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bookmarkStart w:id="0" w:name="_GoBack"/>
    </w:p>
    <w:bookmarkEnd w:id="0"/>
    <w:p w14:paraId="61C9BD2E" w14:textId="40EB15C0" w:rsidR="00F71061" w:rsidRDefault="00F71061" w:rsidP="00310EE1">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Text21"/>
            <w:enabled/>
            <w:calcOnExit w:val="0"/>
            <w:textInput/>
          </w:ffData>
        </w:fldChar>
      </w:r>
      <w:bookmarkStart w:id="1" w:name="Text21"/>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sidR="00810A03">
        <w:rPr>
          <w:rFonts w:ascii="Times New Roman" w:hAnsi="Times New Roman" w:cs="Times New Roman"/>
          <w:b/>
          <w:noProof/>
          <w:sz w:val="28"/>
          <w:szCs w:val="28"/>
        </w:rPr>
        <w:t>AGENDA</w:t>
      </w:r>
      <w:r>
        <w:rPr>
          <w:rFonts w:ascii="Times New Roman" w:hAnsi="Times New Roman" w:cs="Times New Roman"/>
          <w:b/>
          <w:sz w:val="28"/>
          <w:szCs w:val="28"/>
        </w:rPr>
        <w:fldChar w:fldCharType="end"/>
      </w:r>
      <w:bookmarkEnd w:id="1"/>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2F980C67" w:rsidR="00310EE1" w:rsidRPr="00310EE1" w:rsidRDefault="00612853" w:rsidP="00310EE1">
      <w:pPr>
        <w:jc w:val="center"/>
        <w:rPr>
          <w:rFonts w:ascii="Times New Roman" w:hAnsi="Times New Roman" w:cs="Times New Roman"/>
          <w:b/>
          <w:sz w:val="28"/>
          <w:szCs w:val="28"/>
        </w:rPr>
      </w:pPr>
      <w:r>
        <w:rPr>
          <w:rFonts w:ascii="Times New Roman" w:hAnsi="Times New Roman" w:cs="Times New Roman"/>
          <w:b/>
          <w:sz w:val="28"/>
          <w:szCs w:val="28"/>
        </w:rPr>
        <w:t>June 1</w:t>
      </w:r>
      <w:r w:rsidR="006E73B5">
        <w:rPr>
          <w:rFonts w:ascii="Times New Roman" w:hAnsi="Times New Roman" w:cs="Times New Roman"/>
          <w:b/>
          <w:sz w:val="28"/>
          <w:szCs w:val="28"/>
        </w:rPr>
        <w:t>7</w:t>
      </w:r>
      <w:r>
        <w:rPr>
          <w:rFonts w:ascii="Times New Roman" w:hAnsi="Times New Roman" w:cs="Times New Roman"/>
          <w:b/>
          <w:sz w:val="28"/>
          <w:szCs w:val="28"/>
        </w:rPr>
        <w:t>, 201</w:t>
      </w:r>
      <w:r w:rsidR="00AB03FB">
        <w:rPr>
          <w:rFonts w:ascii="Times New Roman" w:hAnsi="Times New Roman" w:cs="Times New Roman"/>
          <w:b/>
          <w:sz w:val="28"/>
          <w:szCs w:val="28"/>
        </w:rPr>
        <w:t>9</w:t>
      </w:r>
      <w:r w:rsidR="00310EE1" w:rsidRPr="00310EE1">
        <w:rPr>
          <w:rFonts w:ascii="Times New Roman" w:hAnsi="Times New Roman" w:cs="Times New Roman"/>
          <w:b/>
          <w:sz w:val="28"/>
          <w:szCs w:val="28"/>
        </w:rPr>
        <w:fldChar w:fldCharType="begin">
          <w:ffData>
            <w:name w:val="Text1"/>
            <w:enabled/>
            <w:calcOnExit w:val="0"/>
            <w:textInput/>
          </w:ffData>
        </w:fldChar>
      </w:r>
      <w:bookmarkStart w:id="2" w:name="Text1"/>
      <w:r w:rsidR="00310EE1" w:rsidRPr="00310EE1">
        <w:rPr>
          <w:rFonts w:ascii="Times New Roman" w:hAnsi="Times New Roman" w:cs="Times New Roman"/>
          <w:b/>
          <w:sz w:val="28"/>
          <w:szCs w:val="28"/>
        </w:rPr>
        <w:instrText xml:space="preserve"> FORMTEXT </w:instrText>
      </w:r>
      <w:r w:rsidR="0043052D">
        <w:rPr>
          <w:rFonts w:ascii="Times New Roman" w:hAnsi="Times New Roman" w:cs="Times New Roman"/>
          <w:b/>
          <w:sz w:val="28"/>
          <w:szCs w:val="28"/>
        </w:rPr>
      </w:r>
      <w:r w:rsidR="0043052D">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2"/>
      <w:r w:rsidR="00310EE1" w:rsidRPr="00310EE1">
        <w:rPr>
          <w:rFonts w:ascii="Times New Roman" w:hAnsi="Times New Roman" w:cs="Times New Roman"/>
          <w:b/>
          <w:sz w:val="28"/>
          <w:szCs w:val="28"/>
        </w:rPr>
        <w:t xml:space="preserve"> 6:00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AB03FB" w:rsidRDefault="00810A03" w:rsidP="00310EE1">
      <w:pPr>
        <w:jc w:val="center"/>
        <w:rPr>
          <w:rFonts w:ascii="Times New Roman" w:hAnsi="Times New Roman" w:cs="Times New Roman"/>
          <w:b/>
          <w:sz w:val="28"/>
          <w:szCs w:val="28"/>
          <w:lang w:val="es-MX"/>
        </w:rPr>
      </w:pPr>
      <w:r w:rsidRPr="00AB03FB">
        <w:rPr>
          <w:rFonts w:ascii="Times New Roman" w:hAnsi="Times New Roman" w:cs="Times New Roman"/>
          <w:b/>
          <w:sz w:val="28"/>
          <w:szCs w:val="28"/>
          <w:lang w:val="es-MX"/>
        </w:rPr>
        <w:t>29292 CROWN VALLEY PKWY. LAGUNA NIGUEL, CA 92677</w:t>
      </w:r>
    </w:p>
    <w:p w14:paraId="6A3493E6" w14:textId="77777777" w:rsidR="00310EE1" w:rsidRPr="00AB03FB"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7"/>
                  <w:enabled/>
                  <w:calcOnExit w:val="0"/>
                  <w:textInput/>
                </w:ffData>
              </w:fldChar>
            </w:r>
            <w:bookmarkStart w:id="3" w:name="Text7"/>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3"/>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4"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4"/>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9"/>
                  <w:enabled/>
                  <w:calcOnExit w:val="0"/>
                  <w:textInput/>
                </w:ffData>
              </w:fldChar>
            </w:r>
            <w:bookmarkStart w:id="5" w:name="Text9"/>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5"/>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6"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6"/>
          </w:p>
        </w:tc>
      </w:tr>
      <w:tr w:rsidR="00AE7AE5" w:rsidRPr="00E45D38" w14:paraId="00582501" w14:textId="77777777" w:rsidTr="00C44A05">
        <w:tc>
          <w:tcPr>
            <w:tcW w:w="2622" w:type="dxa"/>
            <w:vAlign w:val="bottom"/>
          </w:tcPr>
          <w:p w14:paraId="7821A124" w14:textId="18FC35DE" w:rsidR="00AE7AE5" w:rsidRPr="00E45D38" w:rsidRDefault="00AB03FB"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3"/>
                  <w:enabled/>
                  <w:calcOnExit w:val="0"/>
                  <w:textInput/>
                </w:ffData>
              </w:fldChar>
            </w:r>
            <w:bookmarkStart w:id="7" w:name="Text13"/>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7"/>
          </w:p>
        </w:tc>
        <w:tc>
          <w:tcPr>
            <w:tcW w:w="2469" w:type="dxa"/>
            <w:vAlign w:val="bottom"/>
          </w:tcPr>
          <w:p w14:paraId="6F67E8BA"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4"/>
                  <w:enabled/>
                  <w:calcOnExit w:val="0"/>
                  <w:textInput/>
                </w:ffData>
              </w:fldChar>
            </w:r>
            <w:bookmarkStart w:id="8" w:name="Text14"/>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8"/>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2BC3097E"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9"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0"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AB03FB" w:rsidRPr="00E45D38" w14:paraId="311E7092" w14:textId="77777777" w:rsidTr="00C44A05">
        <w:tc>
          <w:tcPr>
            <w:tcW w:w="2622" w:type="dxa"/>
            <w:vAlign w:val="bottom"/>
          </w:tcPr>
          <w:p w14:paraId="3F8E64CD" w14:textId="4849FB10" w:rsidR="00AB03FB" w:rsidRDefault="00AB03FB" w:rsidP="00E45D38">
            <w:pPr>
              <w:spacing w:line="360" w:lineRule="auto"/>
              <w:rPr>
                <w:rFonts w:ascii="Times New Roman" w:hAnsi="Times New Roman" w:cs="Times New Roman"/>
              </w:rPr>
            </w:pPr>
            <w:r>
              <w:rPr>
                <w:rFonts w:ascii="Times New Roman" w:hAnsi="Times New Roman" w:cs="Times New Roman"/>
              </w:rPr>
              <w:t>Alan Guarino</w:t>
            </w:r>
          </w:p>
        </w:tc>
        <w:tc>
          <w:tcPr>
            <w:tcW w:w="2801" w:type="dxa"/>
            <w:vAlign w:val="bottom"/>
          </w:tcPr>
          <w:p w14:paraId="54BDD800" w14:textId="77777777" w:rsidR="00AB03FB" w:rsidRDefault="00AB03FB" w:rsidP="005A75FB">
            <w:pPr>
              <w:spacing w:line="360" w:lineRule="auto"/>
              <w:jc w:val="center"/>
              <w:rPr>
                <w:rFonts w:ascii="Times New Roman" w:hAnsi="Times New Roman" w:cs="Times New Roman"/>
              </w:rPr>
            </w:pPr>
          </w:p>
        </w:tc>
        <w:tc>
          <w:tcPr>
            <w:tcW w:w="2469" w:type="dxa"/>
            <w:vAlign w:val="bottom"/>
          </w:tcPr>
          <w:p w14:paraId="12145570" w14:textId="77777777" w:rsidR="00AB03FB" w:rsidRDefault="00AB03FB" w:rsidP="005A75FB">
            <w:pPr>
              <w:spacing w:line="360" w:lineRule="auto"/>
              <w:jc w:val="center"/>
              <w:rPr>
                <w:rFonts w:ascii="Times New Roman" w:hAnsi="Times New Roman" w:cs="Times New Roman"/>
              </w:rPr>
            </w:pP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60"/>
        <w:gridCol w:w="5892"/>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77777777" w:rsidR="00F116E1" w:rsidRPr="00F71061" w:rsidRDefault="00F116E1"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AB03FB">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6DB1707C" w:rsidR="005A75FB" w:rsidRPr="00F07900" w:rsidRDefault="00AE7AE5" w:rsidP="00C44A05">
            <w:pPr>
              <w:pStyle w:val="ListParagraph"/>
              <w:spacing w:line="360" w:lineRule="auto"/>
              <w:ind w:left="0"/>
              <w:rPr>
                <w:rFonts w:ascii="Times New Roman" w:hAnsi="Times New Roman" w:cs="Times New Roman"/>
              </w:rPr>
            </w:pPr>
            <w:r w:rsidRPr="00F07900">
              <w:rPr>
                <w:rFonts w:ascii="Times New Roman" w:hAnsi="Times New Roman" w:cs="Times New Roman"/>
              </w:rPr>
              <w:t xml:space="preserve">To approve minutes from regular meeting of </w:t>
            </w:r>
            <w:r w:rsidR="00AB03FB">
              <w:rPr>
                <w:rFonts w:ascii="Times New Roman" w:hAnsi="Times New Roman" w:cs="Times New Roman"/>
              </w:rPr>
              <w:t>May 20, 2019.</w:t>
            </w:r>
          </w:p>
        </w:tc>
      </w:tr>
      <w:tr w:rsidR="00C44A05" w:rsidRPr="00F07900" w14:paraId="76808BEC" w14:textId="77777777" w:rsidTr="00AB03FB">
        <w:tc>
          <w:tcPr>
            <w:tcW w:w="3307" w:type="dxa"/>
          </w:tcPr>
          <w:p w14:paraId="455A24BE" w14:textId="2F6799EC" w:rsidR="00C44A05" w:rsidRPr="00F07900" w:rsidRDefault="00C44A0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to Decline Con App</w:t>
            </w:r>
          </w:p>
        </w:tc>
        <w:tc>
          <w:tcPr>
            <w:tcW w:w="5845" w:type="dxa"/>
          </w:tcPr>
          <w:p w14:paraId="2E405EC6" w14:textId="7E1D2095" w:rsidR="00C44A05" w:rsidRPr="00DF5710" w:rsidRDefault="00C44A05" w:rsidP="00DF5710">
            <w:pPr>
              <w:shd w:val="clear" w:color="auto" w:fill="FFFFFF"/>
              <w:rPr>
                <w:rFonts w:ascii="Times New Roman" w:eastAsia="Times New Roman" w:hAnsi="Times New Roman" w:cs="Times New Roman"/>
                <w:color w:val="000000"/>
              </w:rPr>
            </w:pPr>
            <w:r w:rsidRPr="00F07900">
              <w:rPr>
                <w:rFonts w:ascii="Times New Roman" w:eastAsia="Times New Roman" w:hAnsi="Times New Roman" w:cs="Times New Roman"/>
                <w:color w:val="000000"/>
              </w:rPr>
              <w:t>Documents participation in federal programs and reserves or reports funding expenditures to ensure compliance with federal program requirements. ExED reviews and prepares the report. The Con App provides the school the opportunity to apply for Title funds. Community Roots declines these funds due to the minimal funding amount and time consuming compliance requirements.</w:t>
            </w:r>
            <w:r w:rsidRPr="00F07900">
              <w:rPr>
                <w:rFonts w:ascii="Times New Roman" w:hAnsi="Times New Roman" w:cs="Times New Roman"/>
              </w:rPr>
              <w:t xml:space="preserve"> </w:t>
            </w:r>
          </w:p>
        </w:tc>
      </w:tr>
      <w:tr w:rsidR="00AB03FB" w:rsidRPr="00F07900" w14:paraId="596025C9" w14:textId="77777777" w:rsidTr="00AB03FB">
        <w:tc>
          <w:tcPr>
            <w:tcW w:w="3307" w:type="dxa"/>
          </w:tcPr>
          <w:p w14:paraId="010CE5ED" w14:textId="3D89112E" w:rsidR="00AB03FB" w:rsidRPr="00F07900" w:rsidRDefault="00AB03FB" w:rsidP="005A75FB">
            <w:pPr>
              <w:pStyle w:val="ListParagraph"/>
              <w:spacing w:line="360" w:lineRule="auto"/>
              <w:ind w:left="0"/>
              <w:rPr>
                <w:rFonts w:ascii="Times New Roman" w:hAnsi="Times New Roman" w:cs="Times New Roman"/>
                <w:b/>
              </w:rPr>
            </w:pPr>
            <w:r>
              <w:rPr>
                <w:rFonts w:ascii="Times New Roman" w:hAnsi="Times New Roman" w:cs="Times New Roman"/>
                <w:b/>
              </w:rPr>
              <w:t>Approval of Attendance Policy</w:t>
            </w:r>
          </w:p>
        </w:tc>
        <w:tc>
          <w:tcPr>
            <w:tcW w:w="5845" w:type="dxa"/>
          </w:tcPr>
          <w:p w14:paraId="66DD7862" w14:textId="7793DC2B" w:rsidR="00AB03FB" w:rsidRPr="00C44A05" w:rsidRDefault="00AB03FB" w:rsidP="00C44A05">
            <w:pPr>
              <w:shd w:val="clear" w:color="auto" w:fill="FFFFFF"/>
              <w:spacing w:beforeAutospacing="1" w:afterAutospacing="1"/>
              <w:rPr>
                <w:rFonts w:ascii="Times New Roman" w:eastAsia="Times New Roman" w:hAnsi="Times New Roman" w:cs="Times New Roman"/>
                <w:color w:val="222222"/>
              </w:rPr>
            </w:pPr>
          </w:p>
        </w:tc>
      </w:tr>
    </w:tbl>
    <w:p w14:paraId="6190A6DC" w14:textId="4A31A079" w:rsidR="00AB03FB" w:rsidRDefault="00AB03FB" w:rsidP="005A75FB">
      <w:pPr>
        <w:pStyle w:val="ListParagraph"/>
        <w:spacing w:line="360" w:lineRule="auto"/>
        <w:rPr>
          <w:rFonts w:ascii="Times New Roman" w:hAnsi="Times New Roman" w:cs="Times New Roman"/>
          <w:b/>
        </w:rPr>
      </w:pPr>
    </w:p>
    <w:p w14:paraId="6CE61D24" w14:textId="77777777" w:rsidR="00AB03FB" w:rsidRDefault="00AB03FB">
      <w:pPr>
        <w:rPr>
          <w:rFonts w:ascii="Times New Roman" w:hAnsi="Times New Roman" w:cs="Times New Roman"/>
          <w:b/>
        </w:rPr>
      </w:pPr>
      <w:r>
        <w:rPr>
          <w:rFonts w:ascii="Times New Roman" w:hAnsi="Times New Roman" w:cs="Times New Roman"/>
          <w:b/>
        </w:rPr>
        <w:br w:type="page"/>
      </w:r>
    </w:p>
    <w:tbl>
      <w:tblPr>
        <w:tblStyle w:val="TableGrid"/>
        <w:tblW w:w="0" w:type="auto"/>
        <w:tblInd w:w="1638" w:type="dxa"/>
        <w:tblLook w:val="04A0" w:firstRow="1" w:lastRow="0" w:firstColumn="1" w:lastColumn="0" w:noHBand="0" w:noVBand="1"/>
      </w:tblPr>
      <w:tblGrid>
        <w:gridCol w:w="3260"/>
        <w:gridCol w:w="5892"/>
      </w:tblGrid>
      <w:tr w:rsidR="00C62E27" w14:paraId="03AD4F20" w14:textId="77777777" w:rsidTr="00AB03FB">
        <w:tc>
          <w:tcPr>
            <w:tcW w:w="326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lastRenderedPageBreak/>
              <w:t>Motion by</w:t>
            </w:r>
          </w:p>
        </w:tc>
        <w:tc>
          <w:tcPr>
            <w:tcW w:w="5892" w:type="dxa"/>
          </w:tcPr>
          <w:p w14:paraId="14A11B9F" w14:textId="77777777" w:rsidR="00C62E27" w:rsidRPr="00F71061" w:rsidRDefault="00C62E27"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62E27" w14:paraId="0AE4CF88" w14:textId="77777777" w:rsidTr="00AB03FB">
        <w:tc>
          <w:tcPr>
            <w:tcW w:w="326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5892" w:type="dxa"/>
          </w:tcPr>
          <w:p w14:paraId="4DFA0028" w14:textId="77777777" w:rsidR="00C62E27" w:rsidRPr="00F71061" w:rsidRDefault="00C62E27"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62E27" w14:paraId="1ACFB588" w14:textId="77777777" w:rsidTr="00AB03FB">
        <w:tc>
          <w:tcPr>
            <w:tcW w:w="326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5892" w:type="dxa"/>
          </w:tcPr>
          <w:p w14:paraId="4CACC35D" w14:textId="77777777" w:rsidR="00C62E27" w:rsidRPr="00F71061" w:rsidRDefault="00C62E27"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4C97FEF" w14:textId="77777777" w:rsidR="005A75FB" w:rsidRPr="005A75FB" w:rsidRDefault="005A75FB"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E3014A" w:rsidRPr="00F07900" w14:paraId="086B4D4F" w14:textId="77777777" w:rsidTr="002338A4">
        <w:tc>
          <w:tcPr>
            <w:tcW w:w="3307" w:type="dxa"/>
          </w:tcPr>
          <w:p w14:paraId="300A0647" w14:textId="16EC97BC" w:rsidR="00E3014A" w:rsidRPr="00E3014A" w:rsidRDefault="00E3014A" w:rsidP="00AB03FB">
            <w:pPr>
              <w:spacing w:line="360" w:lineRule="auto"/>
              <w:rPr>
                <w:rFonts w:ascii="Times New Roman" w:hAnsi="Times New Roman" w:cs="Times New Roman"/>
                <w:b/>
              </w:rPr>
            </w:pPr>
            <w:r>
              <w:rPr>
                <w:rFonts w:ascii="Times New Roman" w:hAnsi="Times New Roman" w:cs="Times New Roman"/>
                <w:b/>
              </w:rPr>
              <w:t xml:space="preserve">Approval of </w:t>
            </w:r>
            <w:r w:rsidR="00AB03FB">
              <w:rPr>
                <w:rFonts w:ascii="Times New Roman" w:hAnsi="Times New Roman" w:cs="Times New Roman"/>
                <w:b/>
              </w:rPr>
              <w:t>19-20</w:t>
            </w:r>
            <w:r w:rsidRPr="00E3014A">
              <w:rPr>
                <w:rFonts w:ascii="Times New Roman" w:hAnsi="Times New Roman" w:cs="Times New Roman"/>
                <w:b/>
              </w:rPr>
              <w:t xml:space="preserve"> LCAP</w:t>
            </w:r>
          </w:p>
        </w:tc>
        <w:tc>
          <w:tcPr>
            <w:tcW w:w="5845" w:type="dxa"/>
          </w:tcPr>
          <w:p w14:paraId="0B9FB18E" w14:textId="52314F37"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eastAsia="Times New Roman" w:hAnsi="Times New Roman" w:cs="Times New Roman"/>
                <w:color w:val="000000"/>
              </w:rPr>
              <w:t>Charter schools are required to annually adopt their LCAP by June 30th. The LCAP is required each year and includes both a rolling three-year plan and an annual update for the previous school year. While charter schools are required to submit their LCAP to the chartering authority and county superintendent, neither party must approve.</w:t>
            </w:r>
          </w:p>
        </w:tc>
      </w:tr>
    </w:tbl>
    <w:p w14:paraId="1781966F"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C44A05" w14:paraId="03E37798" w14:textId="77777777" w:rsidTr="002338A4">
        <w:tc>
          <w:tcPr>
            <w:tcW w:w="3330" w:type="dxa"/>
          </w:tcPr>
          <w:p w14:paraId="6174E5C8"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5CA0121B"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44434F56" w14:textId="77777777" w:rsidTr="002338A4">
        <w:tc>
          <w:tcPr>
            <w:tcW w:w="3330" w:type="dxa"/>
          </w:tcPr>
          <w:p w14:paraId="486FB74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0D69CA0"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194D2C0B" w14:textId="77777777" w:rsidTr="002338A4">
        <w:tc>
          <w:tcPr>
            <w:tcW w:w="3330" w:type="dxa"/>
          </w:tcPr>
          <w:p w14:paraId="65476C56"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0013F93C" w14:textId="77777777" w:rsidR="00C44A05" w:rsidRPr="00F71061" w:rsidRDefault="00C44A05" w:rsidP="002338A4">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FF6DD30" w14:textId="77777777"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75E143FE" w14:textId="77777777" w:rsidTr="002338A4">
        <w:tc>
          <w:tcPr>
            <w:tcW w:w="3307" w:type="dxa"/>
          </w:tcPr>
          <w:p w14:paraId="39DD5A32" w14:textId="69C95D9F" w:rsidR="00E3014A" w:rsidRPr="00E3014A" w:rsidRDefault="00E3014A" w:rsidP="00AB03FB">
            <w:pPr>
              <w:spacing w:line="360" w:lineRule="auto"/>
              <w:rPr>
                <w:rFonts w:ascii="Times New Roman" w:hAnsi="Times New Roman" w:cs="Times New Roman"/>
                <w:b/>
              </w:rPr>
            </w:pPr>
            <w:r>
              <w:rPr>
                <w:rFonts w:ascii="Times New Roman" w:hAnsi="Times New Roman" w:cs="Times New Roman"/>
                <w:b/>
              </w:rPr>
              <w:t xml:space="preserve">Approval of </w:t>
            </w:r>
            <w:r w:rsidR="00AB03FB">
              <w:rPr>
                <w:rFonts w:ascii="Times New Roman" w:hAnsi="Times New Roman" w:cs="Times New Roman"/>
                <w:b/>
              </w:rPr>
              <w:t>19-20</w:t>
            </w:r>
            <w:r w:rsidRPr="00E3014A">
              <w:rPr>
                <w:rFonts w:ascii="Times New Roman" w:hAnsi="Times New Roman" w:cs="Times New Roman"/>
                <w:b/>
              </w:rPr>
              <w:t xml:space="preserve"> Budget</w:t>
            </w:r>
          </w:p>
        </w:tc>
        <w:tc>
          <w:tcPr>
            <w:tcW w:w="5845" w:type="dxa"/>
          </w:tcPr>
          <w:p w14:paraId="7BDA043B" w14:textId="32068FE9" w:rsidR="00E3014A" w:rsidRPr="00F07900" w:rsidRDefault="00E3014A" w:rsidP="00E3014A">
            <w:pPr>
              <w:shd w:val="clear" w:color="auto" w:fill="FFFFFF"/>
              <w:spacing w:before="100" w:beforeAutospacing="1" w:after="100" w:afterAutospacing="1"/>
              <w:rPr>
                <w:rFonts w:ascii="Times New Roman" w:hAnsi="Times New Roman" w:cs="Times New Roman"/>
              </w:rPr>
            </w:pPr>
            <w:r w:rsidRPr="00F07900">
              <w:rPr>
                <w:rFonts w:ascii="Times New Roman" w:hAnsi="Times New Roman" w:cs="Times New Roman"/>
                <w:color w:val="000000"/>
                <w:shd w:val="clear" w:color="auto" w:fill="FFFFFF"/>
              </w:rPr>
              <w:t>The charter school budget is to be adopted by the Governing Board prior to the start of each fiscal year and no later than</w:t>
            </w:r>
            <w:r w:rsidRPr="00F07900">
              <w:rPr>
                <w:rStyle w:val="apple-converted-space"/>
                <w:rFonts w:ascii="Times New Roman" w:hAnsi="Times New Roman" w:cs="Times New Roman"/>
                <w:color w:val="000000"/>
                <w:shd w:val="clear" w:color="auto" w:fill="FFFFFF"/>
              </w:rPr>
              <w:t> </w:t>
            </w:r>
            <w:r w:rsidRPr="00F07900">
              <w:rPr>
                <w:rStyle w:val="aqj"/>
                <w:rFonts w:ascii="Times New Roman" w:hAnsi="Times New Roman" w:cs="Times New Roman"/>
                <w:color w:val="000000"/>
                <w:shd w:val="clear" w:color="auto" w:fill="FFFFFF"/>
              </w:rPr>
              <w:t>July 1</w:t>
            </w:r>
            <w:r w:rsidRPr="00F07900">
              <w:rPr>
                <w:rFonts w:ascii="Times New Roman" w:hAnsi="Times New Roman" w:cs="Times New Roman"/>
                <w:color w:val="000000"/>
                <w:shd w:val="clear" w:color="auto" w:fill="FFFFFF"/>
              </w:rPr>
              <w:t>. The budget is designed to be an accurate reflection of programmatic and infrastructure goals for the coming year. Charter authorizers and County superintendents are required to examine adopted budgets for compliance with state-adopted criteria and standards, to identify any needed technical corrections and to confirm the budget will allow the charter school to meet budget year financial commitments.</w:t>
            </w:r>
          </w:p>
        </w:tc>
      </w:tr>
    </w:tbl>
    <w:p w14:paraId="5DFA4B27"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C44A05" w14:paraId="5E0E8E3A" w14:textId="77777777" w:rsidTr="002338A4">
        <w:tc>
          <w:tcPr>
            <w:tcW w:w="3330" w:type="dxa"/>
          </w:tcPr>
          <w:p w14:paraId="6621F5F3"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3FE562DD"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537ECBC1" w14:textId="77777777" w:rsidTr="002338A4">
        <w:tc>
          <w:tcPr>
            <w:tcW w:w="3330" w:type="dxa"/>
          </w:tcPr>
          <w:p w14:paraId="6F732E0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30B965B0"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1FAE958B" w14:textId="77777777" w:rsidTr="002338A4">
        <w:tc>
          <w:tcPr>
            <w:tcW w:w="3330" w:type="dxa"/>
          </w:tcPr>
          <w:p w14:paraId="425B9B82"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F698F62" w14:textId="77777777" w:rsidR="00C44A05" w:rsidRPr="00F71061" w:rsidRDefault="00C44A05" w:rsidP="002338A4">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D142697" w14:textId="77777777" w:rsidR="00C44A05" w:rsidRDefault="00C44A05" w:rsidP="00C44A05">
      <w:pPr>
        <w:pStyle w:val="ListParagraph"/>
        <w:spacing w:line="360" w:lineRule="auto"/>
        <w:rPr>
          <w:rFonts w:ascii="Times New Roman" w:hAnsi="Times New Roman" w:cs="Times New Roman"/>
          <w:b/>
          <w:sz w:val="22"/>
          <w:szCs w:val="22"/>
        </w:rPr>
      </w:pPr>
    </w:p>
    <w:p w14:paraId="43A34642" w14:textId="24896C6D" w:rsidR="005A75FB" w:rsidRPr="00F116E1" w:rsidRDefault="00E45D38"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C44A05">
        <w:rPr>
          <w:rFonts w:ascii="Times New Roman" w:hAnsi="Times New Roman" w:cs="Times New Roman"/>
          <w:b/>
          <w:sz w:val="22"/>
          <w:szCs w:val="22"/>
        </w:rPr>
        <w:t>Executive Directors Employee Agreements</w:t>
      </w:r>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60"/>
        <w:gridCol w:w="5892"/>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77777777" w:rsidR="00B24AC2" w:rsidRPr="00F71061" w:rsidRDefault="00B24AC2"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E801" w14:textId="77777777" w:rsidR="0043052D" w:rsidRDefault="0043052D" w:rsidP="00310EE1">
      <w:r>
        <w:separator/>
      </w:r>
    </w:p>
  </w:endnote>
  <w:endnote w:type="continuationSeparator" w:id="0">
    <w:p w14:paraId="5C9CAAE7" w14:textId="77777777" w:rsidR="0043052D" w:rsidRDefault="0043052D"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400657F9"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3B5">
      <w:rPr>
        <w:rStyle w:val="PageNumber"/>
        <w:noProof/>
      </w:rPr>
      <w:t>2</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58F01AC2"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3B5">
      <w:rPr>
        <w:rStyle w:val="PageNumber"/>
        <w:noProof/>
      </w:rPr>
      <w:t>1</w:t>
    </w:r>
    <w:r>
      <w:rPr>
        <w:rStyle w:val="PageNumber"/>
      </w:rPr>
      <w:fldChar w:fldCharType="end"/>
    </w:r>
  </w:p>
  <w:p w14:paraId="4BA7A42E" w14:textId="77777777" w:rsidR="00F90B53" w:rsidRDefault="00F90B53" w:rsidP="00971279">
    <w:pPr>
      <w:pStyle w:val="Footer"/>
      <w:jc w:val="center"/>
    </w:pPr>
    <w:r>
      <w:tab/>
    </w:r>
    <w: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FD44" w14:textId="77777777" w:rsidR="0043052D" w:rsidRDefault="0043052D" w:rsidP="00310EE1">
      <w:r>
        <w:separator/>
      </w:r>
    </w:p>
  </w:footnote>
  <w:footnote w:type="continuationSeparator" w:id="0">
    <w:p w14:paraId="7B5035B3" w14:textId="77777777" w:rsidR="0043052D" w:rsidRDefault="0043052D"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1D16A6"/>
    <w:rsid w:val="00290ABB"/>
    <w:rsid w:val="002B64B5"/>
    <w:rsid w:val="00310EE1"/>
    <w:rsid w:val="00376488"/>
    <w:rsid w:val="003C1196"/>
    <w:rsid w:val="0043052D"/>
    <w:rsid w:val="00556737"/>
    <w:rsid w:val="005639FC"/>
    <w:rsid w:val="00580764"/>
    <w:rsid w:val="005A75FB"/>
    <w:rsid w:val="00612853"/>
    <w:rsid w:val="006216F2"/>
    <w:rsid w:val="0066309B"/>
    <w:rsid w:val="006E73B5"/>
    <w:rsid w:val="00764EE2"/>
    <w:rsid w:val="00782303"/>
    <w:rsid w:val="00810A03"/>
    <w:rsid w:val="00822151"/>
    <w:rsid w:val="008D4D84"/>
    <w:rsid w:val="00945EC3"/>
    <w:rsid w:val="00971279"/>
    <w:rsid w:val="00AB03FB"/>
    <w:rsid w:val="00AE7AE5"/>
    <w:rsid w:val="00B24AC2"/>
    <w:rsid w:val="00B5583F"/>
    <w:rsid w:val="00C44A05"/>
    <w:rsid w:val="00C62E27"/>
    <w:rsid w:val="00C83F49"/>
    <w:rsid w:val="00CF068F"/>
    <w:rsid w:val="00D106DB"/>
    <w:rsid w:val="00D74109"/>
    <w:rsid w:val="00DF5710"/>
    <w:rsid w:val="00E3014A"/>
    <w:rsid w:val="00E45D38"/>
    <w:rsid w:val="00EC4F43"/>
    <w:rsid w:val="00F07900"/>
    <w:rsid w:val="00F116E1"/>
    <w:rsid w:val="00F71061"/>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8420-70D3-468C-B294-87D28DC3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3</cp:revision>
  <cp:lastPrinted>2019-06-14T19:47:00Z</cp:lastPrinted>
  <dcterms:created xsi:type="dcterms:W3CDTF">2019-06-14T19:47:00Z</dcterms:created>
  <dcterms:modified xsi:type="dcterms:W3CDTF">2019-06-17T21:42:00Z</dcterms:modified>
</cp:coreProperties>
</file>